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2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92"/>
      </w:tblGrid>
      <w:tr w:rsidR="008824A3" w:rsidRPr="00210967" w:rsidTr="00210967">
        <w:trPr>
          <w:tblCellSpacing w:w="0" w:type="dxa"/>
        </w:trPr>
        <w:tc>
          <w:tcPr>
            <w:tcW w:w="15192" w:type="dxa"/>
            <w:vAlign w:val="center"/>
            <w:hideMark/>
          </w:tcPr>
          <w:p w:rsidR="008824A3" w:rsidRPr="00210967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                      Рекомендуемые среднесуточные нормы питания</w:t>
            </w:r>
          </w:p>
          <w:p w:rsidR="008824A3" w:rsidRPr="00210967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                                     в дошкольных организациях </w:t>
            </w:r>
          </w:p>
          <w:p w:rsidR="008824A3" w:rsidRPr="00210967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                                            (</w:t>
            </w:r>
            <w:proofErr w:type="gramStart"/>
            <w:r w:rsidRPr="0021096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г</w:t>
            </w:r>
            <w:proofErr w:type="gramEnd"/>
            <w:r w:rsidRPr="0021096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, мл, на 1 ребенка)</w:t>
            </w:r>
          </w:p>
          <w:p w:rsidR="008824A3" w:rsidRPr="00210967" w:rsidRDefault="008824A3" w:rsidP="008824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tbl>
            <w:tblPr>
              <w:tblStyle w:val="-20"/>
              <w:tblW w:w="9639" w:type="dxa"/>
              <w:tblLayout w:type="fixed"/>
              <w:tblLook w:val="04A0"/>
            </w:tblPr>
            <w:tblGrid>
              <w:gridCol w:w="5670"/>
              <w:gridCol w:w="993"/>
              <w:gridCol w:w="992"/>
              <w:gridCol w:w="992"/>
              <w:gridCol w:w="992"/>
            </w:tblGrid>
            <w:tr w:rsidR="008824A3" w:rsidRPr="00210967" w:rsidTr="004E3E71">
              <w:trPr>
                <w:cnfStyle w:val="100000000000"/>
              </w:trPr>
              <w:tc>
                <w:tcPr>
                  <w:cnfStyle w:val="001000000000"/>
                  <w:tcW w:w="5670" w:type="dxa"/>
                  <w:vMerge w:val="restart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7"/>
                      <w:szCs w:val="27"/>
                      <w:lang w:eastAsia="ru-RU"/>
                    </w:rPr>
                  </w:pPr>
                </w:p>
                <w:p w:rsidR="008824A3" w:rsidRPr="00210967" w:rsidRDefault="008824A3" w:rsidP="008824A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Наименование пищевого продукта или группы пищевых продуктов</w:t>
                  </w:r>
                </w:p>
              </w:tc>
              <w:tc>
                <w:tcPr>
                  <w:tcW w:w="3969" w:type="dxa"/>
                  <w:gridSpan w:val="4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100000000000"/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Количество продуктов в зависимости от возраста детей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vMerge/>
                  <w:hideMark/>
                </w:tcPr>
                <w:p w:rsidR="008824A3" w:rsidRPr="00210967" w:rsidRDefault="008824A3" w:rsidP="008824A3">
                  <w:pP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 xml:space="preserve">в 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г</w:t>
                  </w:r>
                  <w:proofErr w:type="gramEnd"/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, мл, брутто</w:t>
                  </w:r>
                </w:p>
              </w:tc>
              <w:tc>
                <w:tcPr>
                  <w:tcW w:w="1984" w:type="dxa"/>
                  <w:gridSpan w:val="2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 xml:space="preserve">в 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г</w:t>
                  </w:r>
                  <w:proofErr w:type="gramEnd"/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, мл, нетто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vMerge/>
                  <w:hideMark/>
                </w:tcPr>
                <w:p w:rsidR="008824A3" w:rsidRPr="00210967" w:rsidRDefault="008824A3" w:rsidP="008824A3">
                  <w:pP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1-3 года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3-7 лет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1-3 года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3-7 лет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Молоко с 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м</w:t>
                  </w:r>
                  <w:proofErr w:type="gramEnd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.д.ж. 2,5-3,2%, в т.ч. кисломолочные продукты с м.д.ж. 2,5-3,2%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390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450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390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450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Творог, творожные изделия для детского питания с 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м</w:t>
                  </w:r>
                  <w:proofErr w:type="gramEnd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.д.ж. не более 9% и кислотностью не более 1500Т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40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Сметана с 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м</w:t>
                  </w:r>
                  <w:proofErr w:type="gramEnd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.д.ж. не более 15%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Сыр неострых сортов твердый и мягкий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4,3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6,4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Мясо (говядина 1 кат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.</w:t>
                  </w:r>
                  <w:proofErr w:type="gramEnd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б</w:t>
                  </w:r>
                  <w:proofErr w:type="gramEnd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ескостная/говядина 1 кат. на костях)4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55/68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60,5/75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55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Птица (куры 1 кат </w:t>
                  </w:r>
                  <w:proofErr w:type="spell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потр</w:t>
                  </w:r>
                  <w:proofErr w:type="spellEnd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./цыплята-бройлеры 1 кат </w:t>
                  </w:r>
                  <w:proofErr w:type="spell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потр</w:t>
                  </w:r>
                  <w:proofErr w:type="spellEnd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./индейка 1 кат </w:t>
                  </w:r>
                  <w:proofErr w:type="spell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потр</w:t>
                  </w:r>
                  <w:proofErr w:type="spellEnd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.)4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23/23/22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27/27/26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24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Рыба (филе), в т.ч. филе слабо или малосоленое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Колбасные изделия для питания дошкольников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4,9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6,9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Яйцо куриное диетическое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0,5 шт.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0,6 шт.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24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Картофель: с 01.09 по 31.10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160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187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140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с 31.10 по 31.12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172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140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с 31.12 по 28.02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185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215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140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с 29.02 по 01.09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234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140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Овощи, зелень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256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325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205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260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Фрукты (плоды) свежие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108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114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95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Фрукты (плоды) сухие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Соки фруктовые (овощные)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Напитки витаминизированные (готовый напиток)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Хлеб пшеничный или хлеб зерновой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70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70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Крупы (злаки), бобовые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43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43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lastRenderedPageBreak/>
                    <w:t>Макаронные изделия группы</w:t>
                  </w:r>
                  <w:proofErr w:type="gram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Мука пшеничная хлебопекарная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29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Мука картофельная (крахмал)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Масло коровье </w:t>
                  </w:r>
                  <w:proofErr w:type="spell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сладкосливочное</w:t>
                  </w:r>
                  <w:proofErr w:type="spellEnd"/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26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Масло растительное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Кондитерские изделия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 xml:space="preserve">Чай, включая </w:t>
                  </w:r>
                  <w:proofErr w:type="spellStart"/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фиточай</w:t>
                  </w:r>
                  <w:proofErr w:type="spellEnd"/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0,6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0,6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0,6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0,6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Кофейный напиток злаковый (суррогатный), в т.ч. из цикория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1,2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1,2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Дрожжи хлебопекарные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0,4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0.4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</w:tr>
            <w:tr w:rsidR="008824A3" w:rsidRPr="00210967" w:rsidTr="004E3E71">
              <w:trPr>
                <w:cnfStyle w:val="00000001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Сахар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47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01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47</w:t>
                  </w:r>
                </w:p>
              </w:tc>
            </w:tr>
            <w:tr w:rsidR="008824A3" w:rsidRPr="00210967" w:rsidTr="004E3E71">
              <w:trPr>
                <w:cnfStyle w:val="000000100000"/>
              </w:trPr>
              <w:tc>
                <w:tcPr>
                  <w:cnfStyle w:val="001000000000"/>
                  <w:tcW w:w="5670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color w:val="002060"/>
                      <w:sz w:val="27"/>
                      <w:szCs w:val="27"/>
                      <w:lang w:eastAsia="ru-RU"/>
                    </w:rPr>
                    <w:t>Соль пищевая поваренная</w:t>
                  </w:r>
                </w:p>
              </w:tc>
              <w:tc>
                <w:tcPr>
                  <w:tcW w:w="993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8824A3" w:rsidRPr="00210967" w:rsidRDefault="008824A3" w:rsidP="008824A3">
                  <w:pPr>
                    <w:spacing w:before="30" w:after="30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ru-RU"/>
                    </w:rPr>
                  </w:pPr>
                  <w:r w:rsidRPr="0021096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</w:tr>
          </w:tbl>
          <w:p w:rsidR="008824A3" w:rsidRPr="00210967" w:rsidRDefault="008824A3" w:rsidP="0088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210967" w:rsidRDefault="00210967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824A3" w:rsidRPr="00210967" w:rsidRDefault="00210967" w:rsidP="0021096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1 -</w:t>
            </w:r>
            <w:r w:rsidR="008824A3"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Допустимы отклонения от рекомендуемых норм питания ±5%.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8824A3" w:rsidRPr="00210967" w:rsidRDefault="008824A3" w:rsidP="0021096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2 - в случае поступления новых видов пищевых продуктов, </w:t>
            </w:r>
            <w:proofErr w:type="gramStart"/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</w:t>
            </w:r>
            <w:proofErr w:type="gramEnd"/>
          </w:p>
          <w:p w:rsidR="008824A3" w:rsidRPr="00210967" w:rsidRDefault="008824A3" w:rsidP="0021096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том числе и импортных товаров, или в случае поступления нестандартного</w:t>
            </w:r>
          </w:p>
          <w:p w:rsidR="008824A3" w:rsidRPr="00210967" w:rsidRDefault="008824A3" w:rsidP="0021096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сырья, нормы отходов и потерь при технологической обработке этого сырья</w:t>
            </w:r>
          </w:p>
          <w:p w:rsidR="008824A3" w:rsidRPr="00210967" w:rsidRDefault="008824A3" w:rsidP="0021096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определяются дошкольной организацией самостоятельно путем </w:t>
            </w:r>
            <w:proofErr w:type="gramStart"/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824A3" w:rsidRPr="00210967" w:rsidRDefault="008824A3" w:rsidP="0021096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проработок.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8824A3" w:rsidRPr="00210967" w:rsidRDefault="00210967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3 -</w:t>
            </w:r>
            <w:r w:rsidR="008824A3"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доля кисломолочных продуктов должна составлять 135-150 мл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для детей в возрасте 1-3 года и 150-180 мл – для детей 3-7 лет;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8824A3" w:rsidRPr="00210967" w:rsidRDefault="00210967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4 -</w:t>
            </w:r>
            <w:r w:rsidR="008824A3"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при использовании другого сырья необходимо делать перерасчет.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Масса брутто может меняться в зависимости от исходного сырья и сезона года.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 формировании меню необходимо обеспечивать выполнение натуральных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норм питания в соответствии с данными, приведенными в столбце нетто.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5- в том числе для приготовления блюд и напитков; в случае использования</w:t>
            </w:r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продуктов промышленного выпуска, содержащих сахар (сгущенное молоко,</w:t>
            </w:r>
            <w:proofErr w:type="gramEnd"/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кисели и др.) выдача сахара должна быть уменьшена в соответствии </w:t>
            </w:r>
            <w:proofErr w:type="gramStart"/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</w:t>
            </w:r>
            <w:proofErr w:type="gramEnd"/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его</w:t>
            </w:r>
            <w:proofErr w:type="gramEnd"/>
          </w:p>
          <w:p w:rsidR="008824A3" w:rsidRPr="00210967" w:rsidRDefault="008824A3" w:rsidP="002109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1096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количеством, поступающим в составе используемого готового продукта</w:t>
            </w:r>
            <w:r w:rsidRPr="0021096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</w:tbl>
    <w:p w:rsidR="00EA1B71" w:rsidRPr="00210967" w:rsidRDefault="004E3E71">
      <w:pPr>
        <w:rPr>
          <w:color w:val="002060"/>
        </w:rPr>
      </w:pPr>
    </w:p>
    <w:sectPr w:rsidR="00EA1B71" w:rsidRPr="00210967" w:rsidSect="0088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4A3"/>
    <w:rsid w:val="001A77E7"/>
    <w:rsid w:val="00210967"/>
    <w:rsid w:val="00337E5A"/>
    <w:rsid w:val="00415D86"/>
    <w:rsid w:val="004E3E71"/>
    <w:rsid w:val="007907BD"/>
    <w:rsid w:val="008824A3"/>
    <w:rsid w:val="009F12BD"/>
    <w:rsid w:val="00BA386A"/>
    <w:rsid w:val="00FA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4A3"/>
    <w:rPr>
      <w:b/>
      <w:bCs/>
    </w:rPr>
  </w:style>
  <w:style w:type="paragraph" w:styleId="a4">
    <w:name w:val="Normal (Web)"/>
    <w:basedOn w:val="a"/>
    <w:uiPriority w:val="99"/>
    <w:unhideWhenUsed/>
    <w:rsid w:val="0088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4A3"/>
  </w:style>
  <w:style w:type="table" w:styleId="-2">
    <w:name w:val="Light Shading Accent 2"/>
    <w:basedOn w:val="a1"/>
    <w:uiPriority w:val="60"/>
    <w:rsid w:val="002109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109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2109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Grid Accent 2"/>
    <w:basedOn w:val="a1"/>
    <w:uiPriority w:val="62"/>
    <w:rsid w:val="004E3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5145-5020-4E02-B876-81335074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7</cp:revision>
  <cp:lastPrinted>2016-05-27T05:28:00Z</cp:lastPrinted>
  <dcterms:created xsi:type="dcterms:W3CDTF">2016-05-27T05:20:00Z</dcterms:created>
  <dcterms:modified xsi:type="dcterms:W3CDTF">2020-10-15T04:16:00Z</dcterms:modified>
</cp:coreProperties>
</file>